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F040" w14:textId="137899DA" w:rsidR="007E188C" w:rsidRDefault="00980EE0" w:rsidP="00C84C43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noProof/>
          <w:sz w:val="56"/>
        </w:rPr>
        <w:drawing>
          <wp:anchor distT="0" distB="0" distL="114300" distR="114300" simplePos="0" relativeHeight="251660288" behindDoc="0" locked="0" layoutInCell="1" allowOverlap="1" wp14:anchorId="6F1CF233" wp14:editId="453F2D56">
            <wp:simplePos x="0" y="0"/>
            <wp:positionH relativeFrom="column">
              <wp:posOffset>5414010</wp:posOffset>
            </wp:positionH>
            <wp:positionV relativeFrom="paragraph">
              <wp:posOffset>89535</wp:posOffset>
            </wp:positionV>
            <wp:extent cx="878400" cy="1000800"/>
            <wp:effectExtent l="0" t="0" r="0" b="8890"/>
            <wp:wrapNone/>
            <wp:docPr id="4" name="Picture 4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10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56"/>
        </w:rPr>
        <w:drawing>
          <wp:anchor distT="0" distB="0" distL="114300" distR="114300" simplePos="0" relativeHeight="251659264" behindDoc="0" locked="0" layoutInCell="1" allowOverlap="1" wp14:anchorId="2BE31394" wp14:editId="5BCD2482">
            <wp:simplePos x="0" y="0"/>
            <wp:positionH relativeFrom="column">
              <wp:posOffset>-457200</wp:posOffset>
            </wp:positionH>
            <wp:positionV relativeFrom="paragraph">
              <wp:posOffset>109220</wp:posOffset>
            </wp:positionV>
            <wp:extent cx="878205" cy="1000760"/>
            <wp:effectExtent l="0" t="0" r="0" b="8890"/>
            <wp:wrapNone/>
            <wp:docPr id="3" name="Picture 3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D74">
        <w:rPr>
          <w:rFonts w:ascii="Arial" w:hAnsi="Arial" w:cs="Arial"/>
          <w:b/>
          <w:sz w:val="56"/>
        </w:rPr>
        <w:t>Somerset County Archery</w:t>
      </w:r>
      <w:r>
        <w:rPr>
          <w:rFonts w:ascii="Arial" w:hAnsi="Arial" w:cs="Arial"/>
          <w:b/>
          <w:sz w:val="56"/>
        </w:rPr>
        <w:t xml:space="preserve"> </w:t>
      </w:r>
      <w:r w:rsidR="00B54D74">
        <w:rPr>
          <w:rFonts w:ascii="Arial" w:hAnsi="Arial" w:cs="Arial"/>
          <w:b/>
          <w:sz w:val="56"/>
        </w:rPr>
        <w:t>Association</w:t>
      </w:r>
    </w:p>
    <w:p w14:paraId="14B2F3C0" w14:textId="77777777" w:rsidR="00C84C43" w:rsidRPr="00F6402E" w:rsidRDefault="00C84C43" w:rsidP="00C84C43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22CB196D" w14:textId="649B42A3" w:rsidR="00D93101" w:rsidRPr="007E3E94" w:rsidRDefault="00D93101" w:rsidP="00D93101">
      <w:pPr>
        <w:tabs>
          <w:tab w:val="left" w:pos="-720"/>
        </w:tabs>
        <w:suppressAutoHyphens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83"/>
        <w:gridCol w:w="1473"/>
        <w:gridCol w:w="1690"/>
        <w:gridCol w:w="1054"/>
        <w:gridCol w:w="1366"/>
        <w:gridCol w:w="2268"/>
      </w:tblGrid>
      <w:tr w:rsidR="00980EE0" w:rsidRPr="007E3E94" w14:paraId="2BEB8D14" w14:textId="77777777" w:rsidTr="00E64505">
        <w:tc>
          <w:tcPr>
            <w:tcW w:w="1783" w:type="dxa"/>
          </w:tcPr>
          <w:p w14:paraId="37656E54" w14:textId="0F3D65E6" w:rsidR="00980EE0" w:rsidRDefault="00980EE0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1B3C1F">
              <w:rPr>
                <w:rFonts w:ascii="Arial" w:hAnsi="Arial" w:cs="Arial"/>
                <w:b/>
              </w:rPr>
              <w:t>OURNAMENT</w:t>
            </w:r>
          </w:p>
        </w:tc>
        <w:tc>
          <w:tcPr>
            <w:tcW w:w="7851" w:type="dxa"/>
            <w:gridSpan w:val="5"/>
          </w:tcPr>
          <w:p w14:paraId="08E7844D" w14:textId="77777777" w:rsidR="00D119FA" w:rsidRDefault="00980EE0" w:rsidP="00C84C4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Somerset County Archery Association Junior County and Open Championships</w:t>
            </w:r>
          </w:p>
          <w:p w14:paraId="4946605C" w14:textId="14CFF49A" w:rsidR="00340BC8" w:rsidRDefault="00340BC8" w:rsidP="00C84C4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</w:tr>
      <w:tr w:rsidR="00262A54" w:rsidRPr="007E3E94" w14:paraId="653FA347" w14:textId="77777777" w:rsidTr="00E64505">
        <w:tc>
          <w:tcPr>
            <w:tcW w:w="1783" w:type="dxa"/>
          </w:tcPr>
          <w:p w14:paraId="120F5298" w14:textId="0BE983FE" w:rsidR="00262A54" w:rsidRPr="007E3E94" w:rsidRDefault="00262A5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851" w:type="dxa"/>
            <w:gridSpan w:val="5"/>
          </w:tcPr>
          <w:p w14:paraId="72BBF45E" w14:textId="46FE2383" w:rsidR="00D119FA" w:rsidRDefault="00262A5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2</w:t>
            </w:r>
            <w:r w:rsidR="001733B4">
              <w:rPr>
                <w:rFonts w:ascii="Arial" w:hAnsi="Arial" w:cs="Arial"/>
              </w:rPr>
              <w:t>3</w:t>
            </w:r>
            <w:r w:rsidR="001733B4" w:rsidRPr="001733B4">
              <w:rPr>
                <w:rFonts w:ascii="Arial" w:hAnsi="Arial" w:cs="Arial"/>
                <w:vertAlign w:val="superscript"/>
              </w:rPr>
              <w:t>rd</w:t>
            </w:r>
            <w:r w:rsidR="001733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June </w:t>
            </w:r>
            <w:r w:rsidR="00980EE0">
              <w:rPr>
                <w:rFonts w:ascii="Arial" w:hAnsi="Arial" w:cs="Arial"/>
              </w:rPr>
              <w:t>202</w:t>
            </w:r>
            <w:r w:rsidR="001733B4">
              <w:rPr>
                <w:rFonts w:ascii="Arial" w:hAnsi="Arial" w:cs="Arial"/>
              </w:rPr>
              <w:t>4</w:t>
            </w:r>
          </w:p>
          <w:p w14:paraId="70E03AE0" w14:textId="34CB34F9" w:rsidR="00340BC8" w:rsidRPr="007E3E94" w:rsidRDefault="00340BC8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</w:tr>
      <w:tr w:rsidR="00D93101" w:rsidRPr="007E3E94" w14:paraId="3A162E6E" w14:textId="77777777" w:rsidTr="00E64505">
        <w:tc>
          <w:tcPr>
            <w:tcW w:w="1783" w:type="dxa"/>
          </w:tcPr>
          <w:p w14:paraId="27A79CA2" w14:textId="0E33519C" w:rsidR="00D93101" w:rsidRPr="007E3E94" w:rsidRDefault="00D93101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 w:rsidRPr="007E3E94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7851" w:type="dxa"/>
            <w:gridSpan w:val="5"/>
          </w:tcPr>
          <w:p w14:paraId="5D92C460" w14:textId="77777777" w:rsidR="00D119FA" w:rsidRDefault="007E3E9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E3E94">
              <w:rPr>
                <w:rFonts w:ascii="Arial" w:hAnsi="Arial" w:cs="Arial"/>
              </w:rPr>
              <w:t>Burnham Company of Archers, Burnham Association of Sports Clubs, Stoddens Rd, Burnham-on-Sea, Somerset, TA8</w:t>
            </w:r>
            <w:r w:rsidR="00C84C43">
              <w:rPr>
                <w:rFonts w:ascii="Arial" w:hAnsi="Arial" w:cs="Arial"/>
              </w:rPr>
              <w:t xml:space="preserve"> </w:t>
            </w:r>
            <w:r w:rsidRPr="007E3E94">
              <w:rPr>
                <w:rFonts w:ascii="Arial" w:hAnsi="Arial" w:cs="Arial"/>
              </w:rPr>
              <w:t>2DX</w:t>
            </w:r>
          </w:p>
          <w:p w14:paraId="6430AAD2" w14:textId="2F9AB807" w:rsidR="00340BC8" w:rsidRPr="007E3E94" w:rsidRDefault="00340BC8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</w:tr>
      <w:tr w:rsidR="00D93101" w:rsidRPr="007E3E94" w14:paraId="612A5F6A" w14:textId="77777777" w:rsidTr="00E64505">
        <w:tc>
          <w:tcPr>
            <w:tcW w:w="1783" w:type="dxa"/>
          </w:tcPr>
          <w:p w14:paraId="7FFFFA43" w14:textId="0A47A759" w:rsidR="00D93101" w:rsidRPr="007E3E94" w:rsidRDefault="00D93101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 w:rsidRPr="007E3E94">
              <w:rPr>
                <w:rFonts w:ascii="Arial" w:hAnsi="Arial" w:cs="Arial"/>
                <w:b/>
              </w:rPr>
              <w:t>ROUNDS</w:t>
            </w:r>
          </w:p>
        </w:tc>
        <w:tc>
          <w:tcPr>
            <w:tcW w:w="7851" w:type="dxa"/>
            <w:gridSpan w:val="5"/>
          </w:tcPr>
          <w:p w14:paraId="1A034764" w14:textId="2609C60D" w:rsidR="00D93101" w:rsidRDefault="00AB1DA7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York, Hereford, </w:t>
            </w:r>
            <w:r w:rsidR="007E3E94" w:rsidRPr="00817CA4">
              <w:rPr>
                <w:rFonts w:ascii="Arial" w:hAnsi="Arial" w:cs="Arial"/>
                <w:b/>
              </w:rPr>
              <w:t>Bristols 1-5</w:t>
            </w:r>
            <w:r w:rsidR="008168F3">
              <w:rPr>
                <w:rFonts w:ascii="Arial" w:hAnsi="Arial" w:cs="Arial"/>
                <w:b/>
              </w:rPr>
              <w:t xml:space="preserve"> – UK Record Status and Rose Award</w:t>
            </w:r>
          </w:p>
          <w:p w14:paraId="5FFF9C5D" w14:textId="77777777" w:rsidR="006B1214" w:rsidRPr="00817CA4" w:rsidRDefault="006B121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</w:p>
          <w:p w14:paraId="43A54E5A" w14:textId="176D6876" w:rsidR="00AB1DA7" w:rsidRDefault="00AB1DA7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York – U21 </w:t>
            </w:r>
            <w:r w:rsidR="006177F7">
              <w:rPr>
                <w:rFonts w:ascii="Arial" w:hAnsi="Arial" w:cs="Arial"/>
                <w:bCs/>
              </w:rPr>
              <w:t>Men</w:t>
            </w:r>
          </w:p>
          <w:p w14:paraId="08828C03" w14:textId="0CC3004E" w:rsidR="00AB1DA7" w:rsidRDefault="00AB1DA7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Hereford – U21 </w:t>
            </w:r>
            <w:r w:rsidR="00A46507">
              <w:rPr>
                <w:rFonts w:ascii="Arial" w:hAnsi="Arial" w:cs="Arial"/>
                <w:bCs/>
              </w:rPr>
              <w:t>Women</w:t>
            </w:r>
          </w:p>
          <w:p w14:paraId="7CB71A79" w14:textId="4B19943E" w:rsidR="007E3E94" w:rsidRDefault="007E3E9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Bristol 1 – U18 </w:t>
            </w:r>
            <w:r w:rsidR="006177F7">
              <w:rPr>
                <w:rFonts w:ascii="Arial" w:hAnsi="Arial" w:cs="Arial"/>
                <w:bCs/>
              </w:rPr>
              <w:t>Men</w:t>
            </w:r>
          </w:p>
          <w:p w14:paraId="2ED1BF45" w14:textId="391212AD" w:rsidR="007E3E94" w:rsidRDefault="007E3E9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Bristol 2 – U16 </w:t>
            </w:r>
            <w:r w:rsidR="006177F7">
              <w:rPr>
                <w:rFonts w:ascii="Arial" w:hAnsi="Arial" w:cs="Arial"/>
                <w:bCs/>
              </w:rPr>
              <w:t>Men</w:t>
            </w:r>
            <w:r>
              <w:rPr>
                <w:rFonts w:ascii="Arial" w:hAnsi="Arial" w:cs="Arial"/>
                <w:bCs/>
              </w:rPr>
              <w:t>, U</w:t>
            </w:r>
            <w:r w:rsidR="00817CA4">
              <w:rPr>
                <w:rFonts w:ascii="Arial" w:hAnsi="Arial" w:cs="Arial"/>
                <w:bCs/>
              </w:rPr>
              <w:t xml:space="preserve">18 </w:t>
            </w:r>
            <w:r w:rsidR="006177F7">
              <w:rPr>
                <w:rFonts w:ascii="Arial" w:hAnsi="Arial" w:cs="Arial"/>
                <w:bCs/>
              </w:rPr>
              <w:t>Women</w:t>
            </w:r>
          </w:p>
          <w:p w14:paraId="7B6B4573" w14:textId="3CEEB0E7" w:rsidR="00817CA4" w:rsidRDefault="00817CA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Bristol 3 – U1</w:t>
            </w:r>
            <w:r w:rsidR="00AB1DA7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177F7">
              <w:rPr>
                <w:rFonts w:ascii="Arial" w:hAnsi="Arial" w:cs="Arial"/>
                <w:bCs/>
              </w:rPr>
              <w:t>Men</w:t>
            </w:r>
            <w:r>
              <w:rPr>
                <w:rFonts w:ascii="Arial" w:hAnsi="Arial" w:cs="Arial"/>
                <w:bCs/>
              </w:rPr>
              <w:t>, U1</w:t>
            </w:r>
            <w:r w:rsidR="00AB1DA7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177F7">
              <w:rPr>
                <w:rFonts w:ascii="Arial" w:hAnsi="Arial" w:cs="Arial"/>
                <w:bCs/>
              </w:rPr>
              <w:t>Women</w:t>
            </w:r>
            <w:r w:rsidR="00AB1DA7">
              <w:rPr>
                <w:rFonts w:ascii="Arial" w:hAnsi="Arial" w:cs="Arial"/>
                <w:bCs/>
              </w:rPr>
              <w:t xml:space="preserve">, U16 </w:t>
            </w:r>
            <w:r w:rsidR="006177F7">
              <w:rPr>
                <w:rFonts w:ascii="Arial" w:hAnsi="Arial" w:cs="Arial"/>
                <w:bCs/>
              </w:rPr>
              <w:t>Women</w:t>
            </w:r>
          </w:p>
          <w:p w14:paraId="1298DD35" w14:textId="63CF6D26" w:rsidR="00817CA4" w:rsidRDefault="00817CA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Bristol 4 – U1</w:t>
            </w:r>
            <w:r w:rsidR="00AB1DA7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177F7">
              <w:rPr>
                <w:rFonts w:ascii="Arial" w:hAnsi="Arial" w:cs="Arial"/>
                <w:bCs/>
              </w:rPr>
              <w:t>Men</w:t>
            </w:r>
            <w:r>
              <w:rPr>
                <w:rFonts w:ascii="Arial" w:hAnsi="Arial" w:cs="Arial"/>
                <w:bCs/>
              </w:rPr>
              <w:t xml:space="preserve">, U14 </w:t>
            </w:r>
            <w:r w:rsidR="006177F7">
              <w:rPr>
                <w:rFonts w:ascii="Arial" w:hAnsi="Arial" w:cs="Arial"/>
                <w:bCs/>
              </w:rPr>
              <w:t>Women</w:t>
            </w:r>
          </w:p>
          <w:p w14:paraId="7E6DCE05" w14:textId="6C1E8C1A" w:rsidR="00D119FA" w:rsidRDefault="00817CA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Bristol 5 – U1</w:t>
            </w:r>
            <w:r w:rsidR="00AB1DA7">
              <w:rPr>
                <w:rFonts w:ascii="Arial" w:hAnsi="Arial" w:cs="Arial"/>
                <w:bCs/>
              </w:rPr>
              <w:t xml:space="preserve">2 </w:t>
            </w:r>
            <w:r w:rsidR="006177F7">
              <w:rPr>
                <w:rFonts w:ascii="Arial" w:hAnsi="Arial" w:cs="Arial"/>
                <w:bCs/>
              </w:rPr>
              <w:t>Men</w:t>
            </w:r>
            <w:r w:rsidR="00AB1DA7">
              <w:rPr>
                <w:rFonts w:ascii="Arial" w:hAnsi="Arial" w:cs="Arial"/>
                <w:bCs/>
              </w:rPr>
              <w:t>, U12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177F7">
              <w:rPr>
                <w:rFonts w:ascii="Arial" w:hAnsi="Arial" w:cs="Arial"/>
                <w:bCs/>
              </w:rPr>
              <w:t>Women</w:t>
            </w:r>
          </w:p>
          <w:p w14:paraId="6AF1A5FF" w14:textId="77777777" w:rsidR="006B1214" w:rsidRDefault="006B121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</w:p>
          <w:p w14:paraId="3E2256B6" w14:textId="77777777" w:rsidR="006B1214" w:rsidRDefault="00F6402E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arrow ends</w:t>
            </w:r>
            <w:r w:rsidR="006B1214">
              <w:rPr>
                <w:rFonts w:ascii="Arial" w:hAnsi="Arial" w:cs="Arial"/>
                <w:bCs/>
              </w:rPr>
              <w:t xml:space="preserve"> in 4 minutes</w:t>
            </w:r>
          </w:p>
          <w:p w14:paraId="15964A0F" w14:textId="77777777" w:rsidR="00F6402E" w:rsidRDefault="00F6402E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122cm target faces</w:t>
            </w:r>
          </w:p>
          <w:p w14:paraId="1A30E769" w14:textId="15FC92BE" w:rsidR="001F5676" w:rsidRPr="007E3E94" w:rsidRDefault="001F5676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</w:p>
        </w:tc>
      </w:tr>
      <w:tr w:rsidR="00D93101" w:rsidRPr="007E3E94" w14:paraId="4AEE45AF" w14:textId="77777777" w:rsidTr="00E64505">
        <w:tc>
          <w:tcPr>
            <w:tcW w:w="1783" w:type="dxa"/>
          </w:tcPr>
          <w:p w14:paraId="319B4F28" w14:textId="4B4ABB61" w:rsidR="00D93101" w:rsidRPr="007E3E94" w:rsidRDefault="00D93101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 w:rsidRPr="007E3E94">
              <w:rPr>
                <w:rFonts w:ascii="Arial" w:hAnsi="Arial" w:cs="Arial"/>
                <w:b/>
              </w:rPr>
              <w:t>JUDGE</w:t>
            </w:r>
            <w:r w:rsidR="00262A5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851" w:type="dxa"/>
            <w:gridSpan w:val="5"/>
          </w:tcPr>
          <w:p w14:paraId="29CD4CC6" w14:textId="2C1E3C3E" w:rsidR="00340BC8" w:rsidRDefault="001733B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Phil Gillbanks</w:t>
            </w:r>
            <w:r w:rsidR="000E40BE">
              <w:rPr>
                <w:rFonts w:ascii="Arial" w:hAnsi="Arial" w:cs="Arial"/>
                <w:bCs/>
              </w:rPr>
              <w:t xml:space="preserve"> (JIC)</w:t>
            </w:r>
          </w:p>
          <w:p w14:paraId="5DFE12E3" w14:textId="0738AF0A" w:rsidR="00D119FA" w:rsidRDefault="001733B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 Gillbanks</w:t>
            </w:r>
          </w:p>
          <w:p w14:paraId="2312343B" w14:textId="5578F555" w:rsidR="001733B4" w:rsidRDefault="001733B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Peter Brookes</w:t>
            </w:r>
          </w:p>
          <w:p w14:paraId="2E388FB8" w14:textId="44071003" w:rsidR="00340BC8" w:rsidRPr="007E3E94" w:rsidRDefault="00340BC8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</w:p>
        </w:tc>
      </w:tr>
      <w:tr w:rsidR="00D93101" w:rsidRPr="007E3E94" w14:paraId="20621BA9" w14:textId="77777777" w:rsidTr="00E64505">
        <w:tc>
          <w:tcPr>
            <w:tcW w:w="1783" w:type="dxa"/>
          </w:tcPr>
          <w:p w14:paraId="31F41B20" w14:textId="2F4A5631" w:rsidR="00D93101" w:rsidRPr="007E3E94" w:rsidRDefault="00D93101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 w:rsidRPr="007E3E94">
              <w:rPr>
                <w:rFonts w:ascii="Arial" w:hAnsi="Arial" w:cs="Arial"/>
                <w:b/>
              </w:rPr>
              <w:t>ASSEMBLY</w:t>
            </w:r>
          </w:p>
        </w:tc>
        <w:tc>
          <w:tcPr>
            <w:tcW w:w="7851" w:type="dxa"/>
            <w:gridSpan w:val="5"/>
          </w:tcPr>
          <w:p w14:paraId="7CC15836" w14:textId="62847CED" w:rsidR="00340BC8" w:rsidRPr="007E3E94" w:rsidRDefault="00817CA4" w:rsidP="00C84C43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9.30</w:t>
            </w:r>
          </w:p>
        </w:tc>
      </w:tr>
      <w:tr w:rsidR="00D93101" w:rsidRPr="007E3E94" w14:paraId="6DE984A1" w14:textId="77777777" w:rsidTr="00E64505">
        <w:tc>
          <w:tcPr>
            <w:tcW w:w="1783" w:type="dxa"/>
          </w:tcPr>
          <w:p w14:paraId="6ECBE89A" w14:textId="2A5DA505" w:rsidR="00D93101" w:rsidRPr="007E3E94" w:rsidRDefault="00D93101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 w:rsidRPr="007E3E94">
              <w:rPr>
                <w:rFonts w:ascii="Arial" w:hAnsi="Arial" w:cs="Arial"/>
                <w:b/>
              </w:rPr>
              <w:t>SIGHTERS</w:t>
            </w:r>
          </w:p>
        </w:tc>
        <w:tc>
          <w:tcPr>
            <w:tcW w:w="7851" w:type="dxa"/>
            <w:gridSpan w:val="5"/>
          </w:tcPr>
          <w:p w14:paraId="1FA73D5B" w14:textId="0FB97913" w:rsidR="00340BC8" w:rsidRPr="007E3E94" w:rsidRDefault="00817CA4" w:rsidP="00C84C43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9.45</w:t>
            </w:r>
          </w:p>
        </w:tc>
      </w:tr>
      <w:tr w:rsidR="00D93101" w:rsidRPr="007E3E94" w14:paraId="5195CECE" w14:textId="77777777" w:rsidTr="002C02AD">
        <w:trPr>
          <w:trHeight w:val="331"/>
        </w:trPr>
        <w:tc>
          <w:tcPr>
            <w:tcW w:w="1783" w:type="dxa"/>
          </w:tcPr>
          <w:p w14:paraId="3291F3A6" w14:textId="48CDABC0" w:rsidR="00D93101" w:rsidRPr="007E3E94" w:rsidRDefault="00D93101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 w:rsidRPr="007E3E94">
              <w:rPr>
                <w:rFonts w:ascii="Arial" w:hAnsi="Arial" w:cs="Arial"/>
                <w:b/>
              </w:rPr>
              <w:t>ENTRY FEE</w:t>
            </w:r>
          </w:p>
        </w:tc>
        <w:tc>
          <w:tcPr>
            <w:tcW w:w="7851" w:type="dxa"/>
            <w:gridSpan w:val="5"/>
          </w:tcPr>
          <w:p w14:paraId="06FFD36E" w14:textId="751DEDAA" w:rsidR="00D119FA" w:rsidRDefault="00817CA4" w:rsidP="00C84C43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£1</w:t>
            </w:r>
            <w:r w:rsidR="001733B4">
              <w:rPr>
                <w:rFonts w:ascii="Arial" w:hAnsi="Arial" w:cs="Arial"/>
                <w:bCs/>
              </w:rPr>
              <w:t>3</w:t>
            </w:r>
          </w:p>
          <w:p w14:paraId="243CF528" w14:textId="78F5C126" w:rsidR="00340BC8" w:rsidRPr="007E3E94" w:rsidRDefault="00340BC8" w:rsidP="00C84C43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</w:p>
        </w:tc>
      </w:tr>
      <w:tr w:rsidR="00D93101" w:rsidRPr="007E3E94" w14:paraId="4C3185DD" w14:textId="77777777" w:rsidTr="00E64505">
        <w:tc>
          <w:tcPr>
            <w:tcW w:w="1783" w:type="dxa"/>
          </w:tcPr>
          <w:p w14:paraId="7B2B956A" w14:textId="1A786784" w:rsidR="00D93101" w:rsidRPr="007E3E94" w:rsidRDefault="00D93101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 w:rsidRPr="007E3E94">
              <w:rPr>
                <w:rFonts w:ascii="Arial" w:hAnsi="Arial" w:cs="Arial"/>
                <w:b/>
              </w:rPr>
              <w:t>AWARDS</w:t>
            </w:r>
          </w:p>
        </w:tc>
        <w:tc>
          <w:tcPr>
            <w:tcW w:w="7851" w:type="dxa"/>
            <w:gridSpan w:val="5"/>
          </w:tcPr>
          <w:p w14:paraId="406B8C64" w14:textId="77777777" w:rsidR="00D119FA" w:rsidRDefault="00817CA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Awards for each age category and bowstyle</w:t>
            </w:r>
            <w:r w:rsidR="007B7623">
              <w:rPr>
                <w:rFonts w:ascii="Arial" w:hAnsi="Arial" w:cs="Arial"/>
                <w:bCs/>
              </w:rPr>
              <w:t xml:space="preserve"> depending on entries</w:t>
            </w:r>
          </w:p>
          <w:p w14:paraId="521008E1" w14:textId="77277976" w:rsidR="00340BC8" w:rsidRPr="007E3E94" w:rsidRDefault="00340BC8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</w:p>
        </w:tc>
      </w:tr>
      <w:tr w:rsidR="00D93101" w:rsidRPr="007E3E94" w14:paraId="49102AA4" w14:textId="77777777" w:rsidTr="00E64505">
        <w:tc>
          <w:tcPr>
            <w:tcW w:w="1783" w:type="dxa"/>
          </w:tcPr>
          <w:p w14:paraId="2CDA80AF" w14:textId="04368F35" w:rsidR="00D93101" w:rsidRPr="007E3E94" w:rsidRDefault="00D93101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 w:rsidRPr="007E3E94">
              <w:rPr>
                <w:rFonts w:ascii="Arial" w:hAnsi="Arial" w:cs="Arial"/>
                <w:b/>
              </w:rPr>
              <w:t>ENTRIES</w:t>
            </w:r>
          </w:p>
        </w:tc>
        <w:tc>
          <w:tcPr>
            <w:tcW w:w="7851" w:type="dxa"/>
            <w:gridSpan w:val="5"/>
          </w:tcPr>
          <w:p w14:paraId="533045A1" w14:textId="77777777" w:rsidR="006B1214" w:rsidRDefault="006B121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25D4630F" w14:textId="6FE21F4B" w:rsidR="006B1214" w:rsidRPr="002C02AD" w:rsidRDefault="00000000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hyperlink r:id="rId8" w:history="1">
              <w:r w:rsidR="006B1214" w:rsidRPr="002C02AD">
                <w:rPr>
                  <w:rStyle w:val="Hyperlink"/>
                  <w:rFonts w:ascii="Arial" w:hAnsi="Arial" w:cs="Arial"/>
                </w:rPr>
                <w:t>Click here for Online Entry Form</w:t>
              </w:r>
            </w:hyperlink>
            <w:r w:rsidR="006B1214" w:rsidRPr="002C02AD">
              <w:rPr>
                <w:rFonts w:ascii="Arial" w:hAnsi="Arial" w:cs="Arial"/>
              </w:rPr>
              <w:t xml:space="preserve"> (Preferred option)</w:t>
            </w:r>
          </w:p>
          <w:p w14:paraId="08A79AEB" w14:textId="6E1534BC" w:rsidR="006B1214" w:rsidRDefault="006B121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2C02AD">
              <w:rPr>
                <w:rFonts w:ascii="Arial" w:hAnsi="Arial" w:cs="Arial"/>
              </w:rPr>
              <w:t>Link can be found on Somerset Archery Tournament Page</w:t>
            </w:r>
          </w:p>
          <w:p w14:paraId="6C9F0F95" w14:textId="77777777" w:rsidR="006B1214" w:rsidRDefault="006B121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5C01E01B" w14:textId="6AB2E8EF" w:rsidR="006177F7" w:rsidRDefault="006B121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 send form below to Tournament Organiser – Clair Crook</w:t>
            </w:r>
          </w:p>
          <w:p w14:paraId="5AAA3F89" w14:textId="02BFDC72" w:rsidR="00817CA4" w:rsidRDefault="00817CA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Email: </w:t>
            </w:r>
            <w:hyperlink r:id="rId9" w:history="1">
              <w:r w:rsidRPr="00EB5675">
                <w:rPr>
                  <w:rStyle w:val="Hyperlink"/>
                  <w:rFonts w:ascii="Arial" w:hAnsi="Arial" w:cs="Arial"/>
                  <w:bCs/>
                </w:rPr>
                <w:t>clair.crook@outlook.com</w:t>
              </w:r>
            </w:hyperlink>
          </w:p>
          <w:p w14:paraId="22E52F57" w14:textId="66EBC915" w:rsidR="000501D6" w:rsidRDefault="00766A6E" w:rsidP="000501D6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Address: 54 Somerset Way, Paulton, Bristol BS39 7YX</w:t>
            </w:r>
          </w:p>
          <w:p w14:paraId="15BE319D" w14:textId="77777777" w:rsidR="00766A6E" w:rsidRDefault="00766A6E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</w:p>
          <w:p w14:paraId="3BD66FA3" w14:textId="56882390" w:rsidR="00817CA4" w:rsidRPr="00766A6E" w:rsidRDefault="00817CA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BACS Payment: </w:t>
            </w:r>
            <w:r w:rsidR="00766A6E">
              <w:rPr>
                <w:rFonts w:ascii="Arial" w:hAnsi="Arial" w:cs="Arial"/>
                <w:bCs/>
              </w:rPr>
              <w:t xml:space="preserve">  </w:t>
            </w:r>
            <w:r w:rsidRPr="00766A6E">
              <w:rPr>
                <w:rFonts w:ascii="Arial" w:hAnsi="Arial" w:cs="Arial"/>
                <w:b/>
              </w:rPr>
              <w:t>Somerset County Archery Association</w:t>
            </w:r>
          </w:p>
          <w:p w14:paraId="73B1F844" w14:textId="7AC07FE0" w:rsidR="00817CA4" w:rsidRPr="00766A6E" w:rsidRDefault="00766A6E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 w:rsidRPr="000F0812">
              <w:rPr>
                <w:rFonts w:ascii="Arial" w:hAnsi="Arial" w:cs="Arial"/>
                <w:bCs/>
                <w:sz w:val="16"/>
                <w:szCs w:val="16"/>
              </w:rPr>
              <w:t>(Preferred option)</w:t>
            </w:r>
            <w:r w:rsidR="00416EA0" w:rsidRPr="00766A6E"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16EA0" w:rsidRPr="00766A6E">
              <w:rPr>
                <w:rFonts w:ascii="Arial" w:hAnsi="Arial" w:cs="Arial"/>
                <w:bCs/>
              </w:rPr>
              <w:t xml:space="preserve"> </w:t>
            </w:r>
            <w:r w:rsidR="000F0812">
              <w:rPr>
                <w:rFonts w:ascii="Arial" w:hAnsi="Arial" w:cs="Arial"/>
                <w:bCs/>
              </w:rPr>
              <w:t xml:space="preserve"> </w:t>
            </w:r>
            <w:r w:rsidR="00416EA0" w:rsidRPr="00766A6E">
              <w:rPr>
                <w:rFonts w:ascii="Arial" w:hAnsi="Arial" w:cs="Arial"/>
                <w:bCs/>
              </w:rPr>
              <w:t xml:space="preserve">Sort code: </w:t>
            </w:r>
            <w:r w:rsidRPr="00766A6E">
              <w:rPr>
                <w:rFonts w:ascii="Arial" w:hAnsi="Arial" w:cs="Arial"/>
                <w:b/>
                <w:bCs/>
              </w:rPr>
              <w:t>30-98-45</w:t>
            </w:r>
          </w:p>
          <w:p w14:paraId="520B8CA4" w14:textId="35EAEE28" w:rsidR="00416EA0" w:rsidRPr="00766A6E" w:rsidRDefault="00416EA0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 w:rsidRPr="00766A6E">
              <w:rPr>
                <w:rFonts w:ascii="Arial" w:hAnsi="Arial" w:cs="Arial"/>
                <w:bCs/>
              </w:rPr>
              <w:t xml:space="preserve">                         </w:t>
            </w:r>
            <w:r w:rsidR="00766A6E">
              <w:rPr>
                <w:rFonts w:ascii="Arial" w:hAnsi="Arial" w:cs="Arial"/>
                <w:bCs/>
              </w:rPr>
              <w:t xml:space="preserve">   </w:t>
            </w:r>
            <w:r w:rsidRPr="00766A6E">
              <w:rPr>
                <w:rFonts w:ascii="Arial" w:hAnsi="Arial" w:cs="Arial"/>
                <w:bCs/>
              </w:rPr>
              <w:t xml:space="preserve"> Account Number: </w:t>
            </w:r>
            <w:r w:rsidR="00766A6E" w:rsidRPr="00766A6E">
              <w:rPr>
                <w:rFonts w:ascii="Arial" w:hAnsi="Arial" w:cs="Arial"/>
                <w:b/>
                <w:bCs/>
              </w:rPr>
              <w:t>00125123</w:t>
            </w:r>
          </w:p>
          <w:p w14:paraId="125E8BEC" w14:textId="49557E9E" w:rsidR="00416EA0" w:rsidRDefault="00416EA0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="00766A6E">
              <w:rPr>
                <w:rFonts w:ascii="Arial" w:hAnsi="Arial" w:cs="Arial"/>
                <w:bCs/>
              </w:rPr>
              <w:t xml:space="preserve">      </w:t>
            </w:r>
            <w:r>
              <w:rPr>
                <w:rFonts w:ascii="Arial" w:hAnsi="Arial" w:cs="Arial"/>
                <w:bCs/>
              </w:rPr>
              <w:t xml:space="preserve">      </w:t>
            </w:r>
            <w:r w:rsidR="000F0812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 xml:space="preserve">ef: </w:t>
            </w:r>
            <w:r w:rsidR="001733B4">
              <w:rPr>
                <w:rFonts w:ascii="Arial" w:hAnsi="Arial" w:cs="Arial"/>
                <w:bCs/>
              </w:rPr>
              <w:t>JO</w:t>
            </w:r>
            <w:r>
              <w:rPr>
                <w:rFonts w:ascii="Arial" w:hAnsi="Arial" w:cs="Arial"/>
                <w:bCs/>
              </w:rPr>
              <w:t>+Surname+AGB number</w:t>
            </w:r>
          </w:p>
          <w:p w14:paraId="2EBEB1CE" w14:textId="10E59474" w:rsidR="00416EA0" w:rsidRDefault="00416EA0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</w:rPr>
              <w:t xml:space="preserve">                             </w:t>
            </w:r>
            <w:r w:rsidRPr="00766A6E">
              <w:rPr>
                <w:rFonts w:ascii="Arial" w:hAnsi="Arial" w:cs="Arial"/>
                <w:bCs/>
                <w:i/>
                <w:iCs/>
              </w:rPr>
              <w:t>e.g.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733B4">
              <w:rPr>
                <w:rFonts w:ascii="Arial" w:hAnsi="Arial" w:cs="Arial"/>
                <w:bCs/>
              </w:rPr>
              <w:t>JO</w:t>
            </w:r>
            <w:r w:rsidRPr="00766A6E">
              <w:rPr>
                <w:rFonts w:ascii="Arial" w:hAnsi="Arial" w:cs="Arial"/>
                <w:bCs/>
                <w:i/>
                <w:iCs/>
              </w:rPr>
              <w:t>Crook1234567</w:t>
            </w:r>
          </w:p>
          <w:p w14:paraId="04C0CB4F" w14:textId="77777777" w:rsidR="00A54CB2" w:rsidRDefault="00A54CB2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</w:p>
          <w:p w14:paraId="15EB24E7" w14:textId="77777777" w:rsidR="00D119FA" w:rsidRDefault="006B1214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or c</w:t>
            </w:r>
            <w:r w:rsidR="00766A6E">
              <w:rPr>
                <w:rFonts w:ascii="Arial" w:hAnsi="Arial" w:cs="Arial"/>
                <w:bCs/>
              </w:rPr>
              <w:t xml:space="preserve">heques payable to </w:t>
            </w:r>
            <w:r w:rsidR="00766A6E" w:rsidRPr="00766A6E">
              <w:rPr>
                <w:rFonts w:ascii="Arial" w:hAnsi="Arial" w:cs="Arial"/>
                <w:b/>
              </w:rPr>
              <w:t>Somerset County Archery Association</w:t>
            </w:r>
          </w:p>
          <w:p w14:paraId="558777EA" w14:textId="78815D74" w:rsidR="00340BC8" w:rsidRPr="00C84C43" w:rsidRDefault="00340BC8" w:rsidP="00D9310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</w:p>
        </w:tc>
      </w:tr>
      <w:tr w:rsidR="006B1214" w:rsidRPr="007E3E94" w14:paraId="3B8BEF74" w14:textId="77777777" w:rsidTr="00E64505">
        <w:tc>
          <w:tcPr>
            <w:tcW w:w="1783" w:type="dxa"/>
          </w:tcPr>
          <w:p w14:paraId="63875DC5" w14:textId="77777777" w:rsidR="006B1214" w:rsidRPr="007E3E94" w:rsidRDefault="006B1214" w:rsidP="002F5DBB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 w:rsidRPr="007E3E94">
              <w:rPr>
                <w:rFonts w:ascii="Arial" w:hAnsi="Arial" w:cs="Arial"/>
                <w:b/>
              </w:rPr>
              <w:t>CLOSING DATE</w:t>
            </w:r>
          </w:p>
        </w:tc>
        <w:tc>
          <w:tcPr>
            <w:tcW w:w="7851" w:type="dxa"/>
            <w:gridSpan w:val="5"/>
          </w:tcPr>
          <w:p w14:paraId="00CEBB85" w14:textId="164DDE76" w:rsidR="006B1214" w:rsidRDefault="006B1214" w:rsidP="002F5DBB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733B4">
              <w:rPr>
                <w:rFonts w:ascii="Arial" w:hAnsi="Arial" w:cs="Arial"/>
                <w:bCs/>
              </w:rPr>
              <w:t>7</w:t>
            </w:r>
            <w:r w:rsidRPr="00AB1DA7">
              <w:rPr>
                <w:rFonts w:ascii="Arial" w:hAnsi="Arial" w:cs="Arial"/>
                <w:bCs/>
                <w:vertAlign w:val="superscript"/>
              </w:rPr>
              <w:t>h</w:t>
            </w:r>
            <w:r>
              <w:rPr>
                <w:rFonts w:ascii="Arial" w:hAnsi="Arial" w:cs="Arial"/>
                <w:bCs/>
              </w:rPr>
              <w:t xml:space="preserve"> June 202</w:t>
            </w:r>
            <w:r w:rsidR="001733B4">
              <w:rPr>
                <w:rFonts w:ascii="Arial" w:hAnsi="Arial" w:cs="Arial"/>
                <w:bCs/>
              </w:rPr>
              <w:t>4</w:t>
            </w:r>
          </w:p>
          <w:p w14:paraId="5B252867" w14:textId="3D8A6197" w:rsidR="001F5676" w:rsidRPr="007E3E94" w:rsidRDefault="001F5676" w:rsidP="002F5DBB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</w:p>
        </w:tc>
      </w:tr>
      <w:tr w:rsidR="00E64505" w:rsidRPr="007E3E94" w14:paraId="3FBE8E4C" w14:textId="77777777" w:rsidTr="00E64505">
        <w:trPr>
          <w:trHeight w:val="47"/>
        </w:trPr>
        <w:tc>
          <w:tcPr>
            <w:tcW w:w="1783" w:type="dxa"/>
            <w:vMerge w:val="restart"/>
          </w:tcPr>
          <w:p w14:paraId="1A8C395A" w14:textId="402EB9AC" w:rsidR="00E64505" w:rsidRPr="007E3E94" w:rsidRDefault="00E64505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GROUPS</w:t>
            </w:r>
          </w:p>
        </w:tc>
        <w:tc>
          <w:tcPr>
            <w:tcW w:w="1473" w:type="dxa"/>
          </w:tcPr>
          <w:p w14:paraId="68FBCC89" w14:textId="69429C54" w:rsidR="00E64505" w:rsidRDefault="00E64505" w:rsidP="00E645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B7623">
              <w:rPr>
                <w:rFonts w:ascii="Arial" w:hAnsi="Arial" w:cs="Arial"/>
                <w:b/>
                <w:bCs/>
              </w:rPr>
              <w:t>Age Group</w:t>
            </w:r>
          </w:p>
        </w:tc>
        <w:tc>
          <w:tcPr>
            <w:tcW w:w="1690" w:type="dxa"/>
          </w:tcPr>
          <w:p w14:paraId="1EE290CB" w14:textId="41B2032E" w:rsidR="00E64505" w:rsidRDefault="00E64505" w:rsidP="00E645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B7623">
              <w:rPr>
                <w:rFonts w:ascii="Arial" w:hAnsi="Arial" w:cs="Arial"/>
                <w:b/>
                <w:bCs/>
              </w:rPr>
              <w:t>Birth Year</w:t>
            </w:r>
          </w:p>
        </w:tc>
        <w:tc>
          <w:tcPr>
            <w:tcW w:w="1054" w:type="dxa"/>
            <w:vMerge w:val="restart"/>
          </w:tcPr>
          <w:p w14:paraId="74D97A3C" w14:textId="77777777" w:rsidR="00E64505" w:rsidRDefault="00E64505" w:rsidP="00E645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</w:tcPr>
          <w:p w14:paraId="56333C5E" w14:textId="3A05DDB9" w:rsidR="00E64505" w:rsidRDefault="00E64505" w:rsidP="00E645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B7623">
              <w:rPr>
                <w:rFonts w:ascii="Arial" w:hAnsi="Arial" w:cs="Arial"/>
                <w:b/>
                <w:bCs/>
              </w:rPr>
              <w:t>Age Group</w:t>
            </w:r>
          </w:p>
        </w:tc>
        <w:tc>
          <w:tcPr>
            <w:tcW w:w="2268" w:type="dxa"/>
          </w:tcPr>
          <w:p w14:paraId="1080FEE0" w14:textId="0E17E078" w:rsidR="00E64505" w:rsidRDefault="00E64505" w:rsidP="00E645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 w:rsidRPr="007B7623">
              <w:rPr>
                <w:rFonts w:ascii="Arial" w:hAnsi="Arial" w:cs="Arial"/>
                <w:b/>
                <w:bCs/>
              </w:rPr>
              <w:t>Birth Year</w:t>
            </w:r>
          </w:p>
        </w:tc>
      </w:tr>
      <w:tr w:rsidR="00E64505" w:rsidRPr="007E3E94" w14:paraId="3F2F6A8E" w14:textId="77777777" w:rsidTr="00E64505">
        <w:trPr>
          <w:trHeight w:val="43"/>
        </w:trPr>
        <w:tc>
          <w:tcPr>
            <w:tcW w:w="1783" w:type="dxa"/>
            <w:vMerge/>
          </w:tcPr>
          <w:p w14:paraId="7DFC6765" w14:textId="77777777" w:rsidR="00E64505" w:rsidRPr="007E3E94" w:rsidRDefault="00E64505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7A68C100" w14:textId="710863CC" w:rsidR="00E64505" w:rsidRDefault="00E64505" w:rsidP="00E645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U12</w:t>
            </w:r>
          </w:p>
        </w:tc>
        <w:tc>
          <w:tcPr>
            <w:tcW w:w="1690" w:type="dxa"/>
          </w:tcPr>
          <w:p w14:paraId="1FC12765" w14:textId="30AC4830" w:rsidR="00E64505" w:rsidRDefault="00E64505" w:rsidP="00E645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</w:t>
            </w:r>
            <w:r w:rsidR="001733B4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1054" w:type="dxa"/>
            <w:vMerge/>
          </w:tcPr>
          <w:p w14:paraId="5011140C" w14:textId="77777777" w:rsidR="00E64505" w:rsidRDefault="00E64505" w:rsidP="00E645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</w:tcPr>
          <w:p w14:paraId="3A3AFFB4" w14:textId="4205FBFA" w:rsidR="00E64505" w:rsidRDefault="00E64505" w:rsidP="00E645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U16</w:t>
            </w:r>
          </w:p>
        </w:tc>
        <w:tc>
          <w:tcPr>
            <w:tcW w:w="2268" w:type="dxa"/>
          </w:tcPr>
          <w:p w14:paraId="57179802" w14:textId="3A3CD4F3" w:rsidR="00E64505" w:rsidRDefault="00E64505" w:rsidP="00E645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  <w:r w:rsidR="001733B4">
              <w:rPr>
                <w:rFonts w:ascii="Arial" w:hAnsi="Arial" w:cs="Arial"/>
                <w:bCs/>
              </w:rPr>
              <w:t>9</w:t>
            </w:r>
          </w:p>
        </w:tc>
      </w:tr>
      <w:tr w:rsidR="00E64505" w:rsidRPr="007E3E94" w14:paraId="61307CE0" w14:textId="77777777" w:rsidTr="00E64505">
        <w:trPr>
          <w:trHeight w:val="43"/>
        </w:trPr>
        <w:tc>
          <w:tcPr>
            <w:tcW w:w="1783" w:type="dxa"/>
            <w:vMerge/>
          </w:tcPr>
          <w:p w14:paraId="19179DA8" w14:textId="77777777" w:rsidR="00E64505" w:rsidRPr="007E3E94" w:rsidRDefault="00E64505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3F1D7513" w14:textId="7613C31C" w:rsidR="00E64505" w:rsidRDefault="00E64505" w:rsidP="00E645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U14</w:t>
            </w:r>
          </w:p>
        </w:tc>
        <w:tc>
          <w:tcPr>
            <w:tcW w:w="1690" w:type="dxa"/>
          </w:tcPr>
          <w:p w14:paraId="68212354" w14:textId="3D9AA06D" w:rsidR="00E64505" w:rsidRDefault="00E64505" w:rsidP="00E645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</w:t>
            </w:r>
            <w:r w:rsidR="001733B4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, 201</w:t>
            </w:r>
            <w:r w:rsidR="001733B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54" w:type="dxa"/>
            <w:vMerge/>
          </w:tcPr>
          <w:p w14:paraId="5A554E04" w14:textId="77777777" w:rsidR="00E64505" w:rsidRDefault="00E64505" w:rsidP="00E645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</w:tcPr>
          <w:p w14:paraId="159EDD00" w14:textId="1A62DCD8" w:rsidR="00E64505" w:rsidRDefault="00E64505" w:rsidP="00E645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U18</w:t>
            </w:r>
          </w:p>
        </w:tc>
        <w:tc>
          <w:tcPr>
            <w:tcW w:w="2268" w:type="dxa"/>
          </w:tcPr>
          <w:p w14:paraId="3A08083A" w14:textId="422920A5" w:rsidR="00E64505" w:rsidRDefault="00E64505" w:rsidP="00E645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  <w:r w:rsidR="001733B4">
              <w:rPr>
                <w:rFonts w:ascii="Arial" w:hAnsi="Arial" w:cs="Arial"/>
                <w:bCs/>
              </w:rPr>
              <w:t>7,</w:t>
            </w:r>
            <w:r>
              <w:rPr>
                <w:rFonts w:ascii="Arial" w:hAnsi="Arial" w:cs="Arial"/>
                <w:bCs/>
              </w:rPr>
              <w:t xml:space="preserve"> 200</w:t>
            </w:r>
            <w:r w:rsidR="001733B4">
              <w:rPr>
                <w:rFonts w:ascii="Arial" w:hAnsi="Arial" w:cs="Arial"/>
                <w:bCs/>
              </w:rPr>
              <w:t>8</w:t>
            </w:r>
          </w:p>
        </w:tc>
      </w:tr>
      <w:tr w:rsidR="00E64505" w:rsidRPr="007E3E94" w14:paraId="6E962D1E" w14:textId="77777777" w:rsidTr="00E64505">
        <w:trPr>
          <w:trHeight w:val="43"/>
        </w:trPr>
        <w:tc>
          <w:tcPr>
            <w:tcW w:w="1783" w:type="dxa"/>
            <w:vMerge/>
          </w:tcPr>
          <w:p w14:paraId="1C33751E" w14:textId="77777777" w:rsidR="00E64505" w:rsidRPr="007E3E94" w:rsidRDefault="00E64505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5F23990D" w14:textId="128CBA37" w:rsidR="00E64505" w:rsidRDefault="00E64505" w:rsidP="00E645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U15</w:t>
            </w:r>
          </w:p>
        </w:tc>
        <w:tc>
          <w:tcPr>
            <w:tcW w:w="1690" w:type="dxa"/>
          </w:tcPr>
          <w:p w14:paraId="73B37FFB" w14:textId="667173C7" w:rsidR="00E64505" w:rsidRDefault="00E64505" w:rsidP="00E645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1733B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54" w:type="dxa"/>
            <w:vMerge/>
          </w:tcPr>
          <w:p w14:paraId="4841AE7A" w14:textId="77777777" w:rsidR="00E64505" w:rsidRDefault="00E64505" w:rsidP="00E645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</w:tcPr>
          <w:p w14:paraId="1ACF668C" w14:textId="27A16203" w:rsidR="00E64505" w:rsidRDefault="00E64505" w:rsidP="00E645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U21</w:t>
            </w:r>
          </w:p>
        </w:tc>
        <w:tc>
          <w:tcPr>
            <w:tcW w:w="2268" w:type="dxa"/>
          </w:tcPr>
          <w:p w14:paraId="7D20CE45" w14:textId="0E3CA21C" w:rsidR="00E64505" w:rsidRDefault="00E64505" w:rsidP="00E645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2004, 2005</w:t>
            </w:r>
            <w:r w:rsidR="001733B4">
              <w:rPr>
                <w:rFonts w:ascii="Arial" w:hAnsi="Arial" w:cs="Arial"/>
                <w:bCs/>
              </w:rPr>
              <w:t>, 2006</w:t>
            </w:r>
          </w:p>
        </w:tc>
      </w:tr>
      <w:tr w:rsidR="00E64505" w:rsidRPr="007E3E94" w14:paraId="4609AF4E" w14:textId="77777777" w:rsidTr="00E64505">
        <w:trPr>
          <w:trHeight w:val="43"/>
        </w:trPr>
        <w:tc>
          <w:tcPr>
            <w:tcW w:w="1783" w:type="dxa"/>
            <w:vMerge/>
          </w:tcPr>
          <w:p w14:paraId="124DC213" w14:textId="77777777" w:rsidR="00E64505" w:rsidRPr="007E3E94" w:rsidRDefault="00E64505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7851" w:type="dxa"/>
            <w:gridSpan w:val="5"/>
          </w:tcPr>
          <w:p w14:paraId="4C1B1537" w14:textId="233F534C" w:rsidR="00E64505" w:rsidRDefault="00E64505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</w:p>
        </w:tc>
      </w:tr>
      <w:tr w:rsidR="00167C94" w:rsidRPr="007E3E94" w14:paraId="6DE87A82" w14:textId="77777777" w:rsidTr="00E64505">
        <w:tc>
          <w:tcPr>
            <w:tcW w:w="1783" w:type="dxa"/>
          </w:tcPr>
          <w:p w14:paraId="416F9EAF" w14:textId="0EC552B9" w:rsidR="00167C94" w:rsidRDefault="00167C94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LIST</w:t>
            </w:r>
          </w:p>
        </w:tc>
        <w:tc>
          <w:tcPr>
            <w:tcW w:w="7851" w:type="dxa"/>
            <w:gridSpan w:val="5"/>
          </w:tcPr>
          <w:p w14:paraId="38BC0F7E" w14:textId="6B167796" w:rsidR="00167C94" w:rsidRDefault="00167C94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Target list and results will be published on </w:t>
            </w:r>
            <w:hyperlink r:id="rId10" w:history="1">
              <w:r w:rsidRPr="00167C94">
                <w:rPr>
                  <w:rStyle w:val="Hyperlink"/>
                  <w:rFonts w:ascii="Arial" w:hAnsi="Arial" w:cs="Arial"/>
                </w:rPr>
                <w:t>Ianseo.net</w:t>
              </w:r>
            </w:hyperlink>
          </w:p>
          <w:p w14:paraId="72276F5F" w14:textId="07C5578A" w:rsidR="00167C94" w:rsidRPr="00262A54" w:rsidRDefault="00167C94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</w:tr>
      <w:tr w:rsidR="00D3787F" w:rsidRPr="007E3E94" w14:paraId="04A3E55E" w14:textId="77777777" w:rsidTr="00E64505">
        <w:tc>
          <w:tcPr>
            <w:tcW w:w="1783" w:type="dxa"/>
          </w:tcPr>
          <w:p w14:paraId="75FF3745" w14:textId="3D905A1D" w:rsidR="00D3787F" w:rsidRPr="007E3E94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ASSISTANCE</w:t>
            </w:r>
          </w:p>
        </w:tc>
        <w:tc>
          <w:tcPr>
            <w:tcW w:w="7851" w:type="dxa"/>
            <w:gridSpan w:val="5"/>
          </w:tcPr>
          <w:p w14:paraId="3804922D" w14:textId="77777777" w:rsidR="00D3787F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262A54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make</w:t>
            </w:r>
            <w:r w:rsidRPr="00262A54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 xml:space="preserve">tournament </w:t>
            </w:r>
            <w:r w:rsidRPr="00262A54">
              <w:rPr>
                <w:rFonts w:ascii="Arial" w:hAnsi="Arial" w:cs="Arial"/>
              </w:rPr>
              <w:t>organiser</w:t>
            </w:r>
            <w:r>
              <w:rPr>
                <w:rFonts w:ascii="Arial" w:hAnsi="Arial" w:cs="Arial"/>
              </w:rPr>
              <w:t xml:space="preserve"> awar</w:t>
            </w:r>
            <w:r w:rsidRPr="00262A54">
              <w:rPr>
                <w:rFonts w:ascii="Arial" w:hAnsi="Arial" w:cs="Arial"/>
              </w:rPr>
              <w:t xml:space="preserve">e of any </w:t>
            </w:r>
            <w:r>
              <w:rPr>
                <w:rFonts w:ascii="Arial" w:hAnsi="Arial" w:cs="Arial"/>
              </w:rPr>
              <w:t xml:space="preserve">adjustments, assistance or </w:t>
            </w:r>
            <w:r w:rsidRPr="00262A54">
              <w:rPr>
                <w:rFonts w:ascii="Arial" w:hAnsi="Arial" w:cs="Arial"/>
              </w:rPr>
              <w:t xml:space="preserve">special requirements you may </w:t>
            </w:r>
            <w:r>
              <w:rPr>
                <w:rFonts w:ascii="Arial" w:hAnsi="Arial" w:cs="Arial"/>
              </w:rPr>
              <w:t>have. This includes if you need to stay on the line or are unable to collect and score your own arrows.</w:t>
            </w:r>
          </w:p>
          <w:p w14:paraId="5AF85A0F" w14:textId="0DF2D5E6" w:rsidR="00D3787F" w:rsidRPr="00C84C43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</w:tr>
      <w:tr w:rsidR="00D3787F" w:rsidRPr="007E3E94" w14:paraId="539873F4" w14:textId="77777777" w:rsidTr="00E64505">
        <w:tc>
          <w:tcPr>
            <w:tcW w:w="1783" w:type="dxa"/>
          </w:tcPr>
          <w:p w14:paraId="65ED0A9B" w14:textId="56A225BD" w:rsidR="00D3787F" w:rsidRPr="007E3E94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 w:rsidRPr="007E3E94">
              <w:rPr>
                <w:rFonts w:ascii="Arial" w:hAnsi="Arial" w:cs="Arial"/>
                <w:b/>
              </w:rPr>
              <w:t>DRESS</w:t>
            </w:r>
          </w:p>
        </w:tc>
        <w:tc>
          <w:tcPr>
            <w:tcW w:w="7851" w:type="dxa"/>
            <w:gridSpan w:val="5"/>
          </w:tcPr>
          <w:p w14:paraId="214E5231" w14:textId="77777777" w:rsidR="00D3787F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F0812">
              <w:rPr>
                <w:rFonts w:ascii="Arial" w:hAnsi="Arial"/>
              </w:rPr>
              <w:t xml:space="preserve">Archery GB dress regulations (rule 307) </w:t>
            </w:r>
            <w:r>
              <w:rPr>
                <w:rFonts w:ascii="Arial" w:hAnsi="Arial"/>
              </w:rPr>
              <w:t xml:space="preserve">will </w:t>
            </w:r>
            <w:r w:rsidRPr="000F0812">
              <w:rPr>
                <w:rFonts w:ascii="Arial" w:hAnsi="Arial"/>
              </w:rPr>
              <w:t>apply</w:t>
            </w:r>
          </w:p>
          <w:p w14:paraId="51BCD086" w14:textId="226895FA" w:rsidR="00D3787F" w:rsidRPr="00C84C43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D3787F" w:rsidRPr="007E3E94" w14:paraId="2185E854" w14:textId="77777777" w:rsidTr="00E64505">
        <w:tc>
          <w:tcPr>
            <w:tcW w:w="1783" w:type="dxa"/>
          </w:tcPr>
          <w:p w14:paraId="4D966F9B" w14:textId="60245832" w:rsidR="00D3787F" w:rsidRPr="007E3E94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 w:rsidRPr="007E3E94">
              <w:rPr>
                <w:rFonts w:ascii="Arial" w:hAnsi="Arial" w:cs="Arial"/>
                <w:b/>
              </w:rPr>
              <w:t>PHOTOGRAPHY</w:t>
            </w:r>
          </w:p>
        </w:tc>
        <w:tc>
          <w:tcPr>
            <w:tcW w:w="7851" w:type="dxa"/>
            <w:gridSpan w:val="5"/>
          </w:tcPr>
          <w:p w14:paraId="14E6D57D" w14:textId="77777777" w:rsidR="00D3787F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 w:rsidRPr="000E40BE">
              <w:rPr>
                <w:rFonts w:ascii="Arial" w:hAnsi="Arial" w:cs="Arial"/>
                <w:bCs/>
              </w:rPr>
              <w:t>Anyone wishing to take photographs of the event must complete the register held by the tournament officer.</w:t>
            </w:r>
          </w:p>
          <w:p w14:paraId="1F447D41" w14:textId="54B3E862" w:rsidR="00D3787F" w:rsidRPr="000E40BE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</w:p>
        </w:tc>
      </w:tr>
      <w:tr w:rsidR="00D3787F" w:rsidRPr="007E3E94" w14:paraId="6F986C9A" w14:textId="77777777" w:rsidTr="00E64505">
        <w:tc>
          <w:tcPr>
            <w:tcW w:w="1783" w:type="dxa"/>
          </w:tcPr>
          <w:p w14:paraId="44D2A835" w14:textId="77777777" w:rsidR="00D3787F" w:rsidRPr="007E3E94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 w:rsidRPr="007E3E94">
              <w:rPr>
                <w:rFonts w:ascii="Arial" w:hAnsi="Arial" w:cs="Arial"/>
                <w:b/>
              </w:rPr>
              <w:t>CATERING</w:t>
            </w:r>
          </w:p>
        </w:tc>
        <w:tc>
          <w:tcPr>
            <w:tcW w:w="7851" w:type="dxa"/>
            <w:gridSpan w:val="5"/>
          </w:tcPr>
          <w:p w14:paraId="62D8C1B1" w14:textId="77777777" w:rsidR="00D3787F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will be no catering at this event</w:t>
            </w:r>
          </w:p>
          <w:p w14:paraId="608BD5DD" w14:textId="7698E6BC" w:rsidR="00D3787F" w:rsidRPr="007E3E94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</w:p>
        </w:tc>
      </w:tr>
      <w:tr w:rsidR="00D3787F" w:rsidRPr="007E3E94" w14:paraId="00FD2844" w14:textId="77777777" w:rsidTr="00E64505">
        <w:tc>
          <w:tcPr>
            <w:tcW w:w="1783" w:type="dxa"/>
          </w:tcPr>
          <w:p w14:paraId="57C4FC93" w14:textId="75ED2D43" w:rsidR="00D3787F" w:rsidRPr="007E3E94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DOGS</w:t>
            </w:r>
          </w:p>
        </w:tc>
        <w:tc>
          <w:tcPr>
            <w:tcW w:w="7851" w:type="dxa"/>
            <w:gridSpan w:val="5"/>
          </w:tcPr>
          <w:p w14:paraId="739A10BF" w14:textId="77777777" w:rsidR="00D3787F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ED4728">
              <w:rPr>
                <w:rFonts w:ascii="Arial" w:hAnsi="Arial" w:cs="Arial"/>
              </w:rPr>
              <w:t>No dogs are permitted within BASC property</w:t>
            </w:r>
            <w:r>
              <w:rPr>
                <w:rFonts w:ascii="Arial" w:hAnsi="Arial" w:cs="Arial"/>
              </w:rPr>
              <w:t xml:space="preserve"> (except guide dogs)</w:t>
            </w:r>
          </w:p>
          <w:p w14:paraId="3B1A74BC" w14:textId="308B85D5" w:rsidR="00D3787F" w:rsidRPr="00C84C43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</w:tr>
      <w:tr w:rsidR="00D3787F" w:rsidRPr="007E3E94" w14:paraId="2885763C" w14:textId="77777777" w:rsidTr="00E64505">
        <w:tc>
          <w:tcPr>
            <w:tcW w:w="1783" w:type="dxa"/>
          </w:tcPr>
          <w:p w14:paraId="076CE870" w14:textId="38F04010" w:rsidR="00D3787F" w:rsidRPr="007E3E94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ANTI-DOPING</w:t>
            </w:r>
          </w:p>
        </w:tc>
        <w:tc>
          <w:tcPr>
            <w:tcW w:w="7851" w:type="dxa"/>
            <w:gridSpan w:val="5"/>
          </w:tcPr>
          <w:p w14:paraId="6DB96E4A" w14:textId="77777777" w:rsidR="00D3787F" w:rsidRDefault="00D3787F" w:rsidP="00D3787F">
            <w:pPr>
              <w:jc w:val="both"/>
              <w:rPr>
                <w:rFonts w:ascii="Arial" w:hAnsi="Arial" w:cs="Arial"/>
              </w:rPr>
            </w:pPr>
            <w:r w:rsidRPr="00D119FA">
              <w:rPr>
                <w:rFonts w:ascii="Arial" w:hAnsi="Arial" w:cs="Arial"/>
              </w:rPr>
              <w:t>Archers competing at record status tournaments may be subject to anti-doping testing. Competitors who are approached to give samples must comply. Non-compliance will be treated as a positive result.</w:t>
            </w:r>
          </w:p>
          <w:p w14:paraId="20DD66A5" w14:textId="77777777" w:rsidR="00D3787F" w:rsidRDefault="00D3787F" w:rsidP="00D3787F">
            <w:pPr>
              <w:jc w:val="both"/>
              <w:rPr>
                <w:rFonts w:ascii="Arial" w:hAnsi="Arial" w:cs="Arial"/>
              </w:rPr>
            </w:pPr>
          </w:p>
          <w:p w14:paraId="20E53F59" w14:textId="2D381894" w:rsidR="00D3787F" w:rsidRDefault="00D3787F" w:rsidP="00D3787F">
            <w:pPr>
              <w:jc w:val="both"/>
              <w:rPr>
                <w:rFonts w:ascii="Arial" w:hAnsi="Arial" w:cs="Arial"/>
              </w:rPr>
            </w:pPr>
            <w:r w:rsidRPr="00D119FA">
              <w:rPr>
                <w:rFonts w:ascii="Arial" w:hAnsi="Arial" w:cs="Arial"/>
              </w:rPr>
              <w:t>By entering this competition, you consent to anti-doping testing, if you are entering a minor into this competition you consent to the testing of that minor, this is in line with UK Anti-Doping Policy, Rule 5.7.2.</w:t>
            </w:r>
          </w:p>
          <w:p w14:paraId="781DC117" w14:textId="03459EAF" w:rsidR="00D3787F" w:rsidRPr="00D119FA" w:rsidRDefault="00D3787F" w:rsidP="00D3787F">
            <w:pPr>
              <w:jc w:val="both"/>
              <w:rPr>
                <w:rFonts w:ascii="Arial" w:hAnsi="Arial" w:cs="Arial"/>
              </w:rPr>
            </w:pPr>
          </w:p>
        </w:tc>
      </w:tr>
      <w:tr w:rsidR="00D3787F" w:rsidRPr="007E3E94" w14:paraId="299EBE95" w14:textId="77777777" w:rsidTr="00E64505">
        <w:tc>
          <w:tcPr>
            <w:tcW w:w="1783" w:type="dxa"/>
          </w:tcPr>
          <w:p w14:paraId="28C37B61" w14:textId="77777777" w:rsidR="00D3787F" w:rsidRPr="007E3E94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DIRECTIONS</w:t>
            </w:r>
          </w:p>
        </w:tc>
        <w:tc>
          <w:tcPr>
            <w:tcW w:w="7851" w:type="dxa"/>
            <w:gridSpan w:val="5"/>
          </w:tcPr>
          <w:p w14:paraId="6E60FDB2" w14:textId="77777777" w:rsidR="00D3787F" w:rsidRPr="00262A54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</w:rPr>
            </w:pPr>
            <w:r w:rsidRPr="00262A54">
              <w:rPr>
                <w:rFonts w:ascii="Arial" w:hAnsi="Arial" w:cs="Arial"/>
                <w:b/>
                <w:bCs/>
              </w:rPr>
              <w:t>Please observe the speed limits within the BASC ground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658FA8D6" w14:textId="77777777" w:rsidR="00D3787F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Detailed directions can be found on the Burnham Company of Archers website</w:t>
            </w:r>
          </w:p>
          <w:p w14:paraId="60800077" w14:textId="15BBED6A" w:rsidR="00D3787F" w:rsidRPr="00ED4728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</w:rPr>
            </w:pPr>
          </w:p>
        </w:tc>
      </w:tr>
      <w:tr w:rsidR="00D3787F" w:rsidRPr="007E3E94" w14:paraId="781D214C" w14:textId="77777777" w:rsidTr="00E64505">
        <w:tc>
          <w:tcPr>
            <w:tcW w:w="1783" w:type="dxa"/>
          </w:tcPr>
          <w:p w14:paraId="306FD4C7" w14:textId="77777777" w:rsidR="00D3787F" w:rsidRPr="007E3E94" w:rsidRDefault="00D3787F" w:rsidP="00D3787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 w:rsidRPr="007E3E94">
              <w:rPr>
                <w:rFonts w:ascii="Arial" w:hAnsi="Arial" w:cs="Arial"/>
                <w:b/>
              </w:rPr>
              <w:t>GDPR</w:t>
            </w:r>
          </w:p>
        </w:tc>
        <w:tc>
          <w:tcPr>
            <w:tcW w:w="7851" w:type="dxa"/>
            <w:gridSpan w:val="5"/>
          </w:tcPr>
          <w:p w14:paraId="4F4B11B3" w14:textId="77777777" w:rsidR="00D3787F" w:rsidRDefault="00D3787F" w:rsidP="00D3787F">
            <w:pPr>
              <w:jc w:val="both"/>
              <w:rPr>
                <w:rFonts w:ascii="Arial" w:hAnsi="Arial" w:cs="Arial"/>
              </w:rPr>
            </w:pPr>
            <w:r w:rsidRPr="000F0812">
              <w:rPr>
                <w:rFonts w:ascii="Arial" w:hAnsi="Arial" w:cs="Arial"/>
              </w:rPr>
              <w:t>When you enter this competition, the following information will be collected and used within scoring system; name, gender, bow style,</w:t>
            </w:r>
            <w:r>
              <w:rPr>
                <w:rFonts w:ascii="Arial" w:hAnsi="Arial" w:cs="Arial"/>
              </w:rPr>
              <w:t xml:space="preserve"> a</w:t>
            </w:r>
            <w:r w:rsidRPr="000F0812">
              <w:rPr>
                <w:rFonts w:ascii="Arial" w:hAnsi="Arial" w:cs="Arial"/>
              </w:rPr>
              <w:t>ge category, email, address, phone number, club, region, round, disability information. The following information will also be shared with other competitors and AGB in the form of targets lists and results; name, gender, bow style, age category, club, region, round.</w:t>
            </w:r>
          </w:p>
          <w:p w14:paraId="116C0589" w14:textId="534D15D3" w:rsidR="00D3787F" w:rsidRPr="00C84C43" w:rsidRDefault="00D3787F" w:rsidP="00D3787F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585177" w14:textId="20456FDE" w:rsidR="00D93101" w:rsidRDefault="00D93101" w:rsidP="00D93101">
      <w:pPr>
        <w:tabs>
          <w:tab w:val="left" w:pos="-720"/>
        </w:tabs>
        <w:suppressAutoHyphens/>
        <w:rPr>
          <w:rFonts w:asciiTheme="minorHAnsi" w:hAnsiTheme="minorHAnsi" w:cstheme="minorHAnsi"/>
          <w:bCs/>
          <w:sz w:val="24"/>
          <w:szCs w:val="24"/>
        </w:rPr>
      </w:pPr>
    </w:p>
    <w:p w14:paraId="41BED950" w14:textId="77777777" w:rsidR="006177F7" w:rsidRDefault="006177F7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2E1699F" w14:textId="44F9E479" w:rsidR="00DD03DB" w:rsidRDefault="00DD03DB" w:rsidP="00DD03DB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DD03DB">
        <w:rPr>
          <w:rFonts w:ascii="Arial" w:hAnsi="Arial" w:cs="Arial"/>
          <w:b/>
          <w:bCs/>
          <w:sz w:val="24"/>
          <w:szCs w:val="24"/>
        </w:rPr>
        <w:lastRenderedPageBreak/>
        <w:t>Somerset County Archery Association Junior County and Open Championships Entry Form</w:t>
      </w:r>
    </w:p>
    <w:p w14:paraId="0D5AD7EF" w14:textId="79908C95" w:rsidR="00070FB6" w:rsidRDefault="00070FB6" w:rsidP="00070FB6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Sunday 2</w:t>
      </w:r>
      <w:r w:rsidR="001733B4">
        <w:rPr>
          <w:rFonts w:ascii="Arial" w:hAnsi="Arial" w:cs="Arial"/>
        </w:rPr>
        <w:t>3</w:t>
      </w:r>
      <w:r w:rsidR="001733B4" w:rsidRPr="001733B4">
        <w:rPr>
          <w:rFonts w:ascii="Arial" w:hAnsi="Arial" w:cs="Arial"/>
          <w:vertAlign w:val="superscript"/>
        </w:rPr>
        <w:t>rd</w:t>
      </w:r>
      <w:r w:rsidR="00173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June 202</w:t>
      </w:r>
      <w:r w:rsidR="001733B4">
        <w:rPr>
          <w:rFonts w:ascii="Arial" w:hAnsi="Arial" w:cs="Arial"/>
        </w:rPr>
        <w:t>4</w:t>
      </w:r>
    </w:p>
    <w:p w14:paraId="148E931A" w14:textId="55F7348B" w:rsidR="00F43000" w:rsidRDefault="00F43000" w:rsidP="00070FB6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</w:p>
    <w:p w14:paraId="07A78959" w14:textId="4F7DC0B9" w:rsidR="00F43000" w:rsidRPr="002C02AD" w:rsidRDefault="00483115" w:rsidP="00070FB6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  <w:r w:rsidRPr="002C02AD">
        <w:rPr>
          <w:rFonts w:ascii="Arial" w:hAnsi="Arial" w:cs="Arial"/>
        </w:rPr>
        <w:t>Please use online</w:t>
      </w:r>
      <w:r w:rsidR="00F43000" w:rsidRPr="002C02AD">
        <w:rPr>
          <w:rFonts w:ascii="Arial" w:hAnsi="Arial" w:cs="Arial"/>
        </w:rPr>
        <w:t xml:space="preserve"> entry form i</w:t>
      </w:r>
      <w:r w:rsidRPr="002C02AD">
        <w:rPr>
          <w:rFonts w:ascii="Arial" w:hAnsi="Arial" w:cs="Arial"/>
        </w:rPr>
        <w:t>f possible</w:t>
      </w:r>
    </w:p>
    <w:p w14:paraId="442DCD07" w14:textId="1D2EBFC1" w:rsidR="006B1214" w:rsidRDefault="00000000" w:rsidP="006B1214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  <w:hyperlink r:id="rId11" w:history="1">
        <w:r w:rsidR="006B1214" w:rsidRPr="002C02AD">
          <w:rPr>
            <w:rStyle w:val="Hyperlink"/>
            <w:rFonts w:ascii="Arial" w:hAnsi="Arial" w:cs="Arial"/>
          </w:rPr>
          <w:t>Click here for Online Entry Form</w:t>
        </w:r>
      </w:hyperlink>
      <w:r w:rsidR="006B1214" w:rsidRPr="002C02AD">
        <w:rPr>
          <w:rFonts w:ascii="Arial" w:hAnsi="Arial" w:cs="Arial"/>
        </w:rPr>
        <w:t xml:space="preserve"> (Preferred option)</w:t>
      </w:r>
    </w:p>
    <w:p w14:paraId="2B53B8D8" w14:textId="79F48C60" w:rsidR="00DD03DB" w:rsidRDefault="00DD03DB" w:rsidP="00DD03DB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DD1BE9" w:rsidRPr="00DD1BE9" w14:paraId="68C5C2F3" w14:textId="77777777" w:rsidTr="00DD1BE9">
        <w:trPr>
          <w:trHeight w:val="4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25786" w14:textId="77777777" w:rsidR="00DD1BE9" w:rsidRPr="00DD1BE9" w:rsidRDefault="00DD1BE9" w:rsidP="00DD1B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D1B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Forename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48446" w14:textId="77777777" w:rsidR="00DD1BE9" w:rsidRPr="00DD1BE9" w:rsidRDefault="00DD1BE9" w:rsidP="00DD1B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D1B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Surname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34E0B" w14:textId="77777777" w:rsidR="00DD1BE9" w:rsidRPr="00DD1BE9" w:rsidRDefault="00DD1BE9" w:rsidP="00DD1B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D1B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AGB No.</w:t>
            </w:r>
          </w:p>
        </w:tc>
      </w:tr>
      <w:tr w:rsidR="00DD1BE9" w:rsidRPr="00DD1BE9" w14:paraId="724CFB6B" w14:textId="77777777" w:rsidTr="00DD1BE9">
        <w:trPr>
          <w:trHeight w:val="44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E502" w14:textId="77777777" w:rsidR="00DD1BE9" w:rsidRPr="00DD1BE9" w:rsidRDefault="00DD1BE9" w:rsidP="00DD1BE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3373" w14:textId="77777777" w:rsidR="00DD1BE9" w:rsidRPr="00DD1BE9" w:rsidRDefault="00DD1BE9" w:rsidP="00DD1BE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A5AE" w14:textId="77777777" w:rsidR="00DD1BE9" w:rsidRPr="00DD1BE9" w:rsidRDefault="00DD1BE9" w:rsidP="00DD1BE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D1BE9" w:rsidRPr="00DD1BE9" w14:paraId="7669550C" w14:textId="77777777" w:rsidTr="00DD1BE9">
        <w:trPr>
          <w:trHeight w:val="44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637C7" w14:textId="122DBF3B" w:rsidR="00DD1BE9" w:rsidRPr="00DD1BE9" w:rsidRDefault="00F43000" w:rsidP="00DD1B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D1B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Date of Birth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6832B" w14:textId="66449516" w:rsidR="00DD1BE9" w:rsidRPr="00DD1BE9" w:rsidRDefault="00F43000" w:rsidP="00DD1B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Gender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2D31A" w14:textId="6A33EB40" w:rsidR="00DD1BE9" w:rsidRPr="00DD1BE9" w:rsidRDefault="00DD1BE9" w:rsidP="00DD1B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D1BE9" w:rsidRPr="00DD1BE9" w14:paraId="05A6B06E" w14:textId="77777777" w:rsidTr="00DD1BE9">
        <w:trPr>
          <w:trHeight w:val="44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ADF0" w14:textId="77777777" w:rsidR="00DD1BE9" w:rsidRPr="00DD1BE9" w:rsidRDefault="00DD1BE9" w:rsidP="00DD1BE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9E56" w14:textId="77777777" w:rsidR="00DD1BE9" w:rsidRPr="00DD1BE9" w:rsidRDefault="00DD1BE9" w:rsidP="00DD1BE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3464" w14:textId="77777777" w:rsidR="00DD1BE9" w:rsidRPr="00DD1BE9" w:rsidRDefault="00DD1BE9" w:rsidP="00DD1BE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D1BE9" w:rsidRPr="00DD1BE9" w14:paraId="578C3AD5" w14:textId="77777777" w:rsidTr="00DD1BE9">
        <w:trPr>
          <w:trHeight w:val="44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B261A" w14:textId="77777777" w:rsidR="00DD1BE9" w:rsidRPr="00DD1BE9" w:rsidRDefault="00DD1BE9" w:rsidP="00DD1B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D1B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Email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1B1DA" w14:textId="77777777" w:rsidR="00DD1BE9" w:rsidRPr="00DD1BE9" w:rsidRDefault="00DD1BE9" w:rsidP="00DD1B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D1B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Phone No.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0BC14" w14:textId="77777777" w:rsidR="00DD1BE9" w:rsidRPr="00DD1BE9" w:rsidRDefault="00DD1BE9" w:rsidP="00DD1B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D1B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Club</w:t>
            </w:r>
          </w:p>
        </w:tc>
      </w:tr>
      <w:tr w:rsidR="00DD1BE9" w:rsidRPr="00DD1BE9" w14:paraId="3B0CBFF4" w14:textId="77777777" w:rsidTr="00DD1BE9">
        <w:trPr>
          <w:trHeight w:val="44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E90D" w14:textId="77777777" w:rsidR="00DD1BE9" w:rsidRPr="00DD1BE9" w:rsidRDefault="00DD1BE9" w:rsidP="00DD1BE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723D" w14:textId="77777777" w:rsidR="00DD1BE9" w:rsidRPr="00DD1BE9" w:rsidRDefault="00DD1BE9" w:rsidP="00DD1BE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51D3" w14:textId="77777777" w:rsidR="00DD1BE9" w:rsidRPr="00DD1BE9" w:rsidRDefault="00DD1BE9" w:rsidP="00DD1BE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D1BE9" w:rsidRPr="00DD1BE9" w14:paraId="17978796" w14:textId="77777777" w:rsidTr="00DD1BE9">
        <w:trPr>
          <w:trHeight w:val="45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CC53C" w14:textId="77777777" w:rsidR="00DD1BE9" w:rsidRPr="00DD1BE9" w:rsidRDefault="00DD1BE9" w:rsidP="00DD1B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D1B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Assistance - please detail any adjustments, assistance or special requirements</w:t>
            </w:r>
          </w:p>
        </w:tc>
      </w:tr>
      <w:tr w:rsidR="00DD1BE9" w:rsidRPr="00DD1BE9" w14:paraId="4C2BE0B3" w14:textId="77777777" w:rsidTr="00DD1BE9">
        <w:trPr>
          <w:trHeight w:val="75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F60C" w14:textId="77777777" w:rsidR="00DD1BE9" w:rsidRDefault="00DD1BE9" w:rsidP="00DD1B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  <w:p w14:paraId="002F722B" w14:textId="77777777" w:rsidR="00DD1BE9" w:rsidRDefault="00DD1BE9" w:rsidP="00DD1BE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0474722C" w14:textId="77777777" w:rsidR="00DD1BE9" w:rsidRDefault="00DD1BE9" w:rsidP="00DD1B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527011D5" w14:textId="77777777" w:rsidR="00DD1BE9" w:rsidRDefault="00DD1BE9" w:rsidP="00DD1B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2B39317A" w14:textId="024CAC06" w:rsidR="00DD1BE9" w:rsidRPr="00DD1BE9" w:rsidRDefault="00DD1BE9" w:rsidP="00DD1B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35BA4718" w14:textId="77777777" w:rsidR="00DD1BE9" w:rsidRDefault="00DD1BE9" w:rsidP="00DD03DB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14:paraId="58A364AF" w14:textId="53D11991" w:rsidR="00DD03DB" w:rsidRDefault="00DD03DB" w:rsidP="00DD03DB">
      <w:pPr>
        <w:tabs>
          <w:tab w:val="left" w:pos="-720"/>
        </w:tabs>
        <w:suppressAutoHyphens/>
        <w:rPr>
          <w:rFonts w:asciiTheme="minorHAnsi" w:hAnsiTheme="minorHAnsi" w:cstheme="minorHAnsi"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240"/>
        <w:gridCol w:w="709"/>
        <w:gridCol w:w="2410"/>
        <w:gridCol w:w="850"/>
      </w:tblGrid>
      <w:tr w:rsidR="001A1674" w:rsidRPr="00DD1BE9" w14:paraId="515B0850" w14:textId="77777777" w:rsidTr="001A1674">
        <w:trPr>
          <w:trHeight w:val="3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07A5A" w14:textId="77777777" w:rsidR="001A1674" w:rsidRPr="00DD1BE9" w:rsidRDefault="001A1674" w:rsidP="00DD1BE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Round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2C42F" w14:textId="77777777" w:rsidR="001A1674" w:rsidRPr="00DD1BE9" w:rsidRDefault="001A1674" w:rsidP="00DD1BE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D11B8" w14:textId="77777777" w:rsidR="001A1674" w:rsidRPr="00DD1BE9" w:rsidRDefault="001A1674" w:rsidP="00DD1BE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Bowstyle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DA718" w14:textId="77777777" w:rsidR="001A1674" w:rsidRPr="00DD1BE9" w:rsidRDefault="001A1674" w:rsidP="00DD1BE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A1674" w:rsidRPr="00DD1BE9" w14:paraId="716E16C0" w14:textId="77777777" w:rsidTr="001A1674">
        <w:trPr>
          <w:trHeight w:val="44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C69F" w14:textId="74DE3506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York</w:t>
            </w: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U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21</w:t>
            </w: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28845" w14:textId="77777777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95FB" w14:textId="77777777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Barebow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0B300" w14:textId="77777777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A1674" w:rsidRPr="00DD1BE9" w14:paraId="5104CE1F" w14:textId="77777777" w:rsidTr="001A1674">
        <w:trPr>
          <w:trHeight w:val="44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C261" w14:textId="0BAF859E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Hereford</w:t>
            </w: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U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DC2D" w14:textId="77777777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9B7D" w14:textId="77777777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Compound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EF0A" w14:textId="77777777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A1674" w:rsidRPr="00DD1BE9" w14:paraId="0CFF66E6" w14:textId="77777777" w:rsidTr="001A1674">
        <w:trPr>
          <w:trHeight w:val="44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6BF4" w14:textId="3B222E2A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Bristol 1 - U18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50AC" w14:textId="77777777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B8F0" w14:textId="77777777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Longbow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C2F4" w14:textId="77777777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A1674" w:rsidRPr="00DD1BE9" w14:paraId="07A08FD6" w14:textId="77777777" w:rsidTr="001A1674">
        <w:trPr>
          <w:trHeight w:val="44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3416" w14:textId="7D9C1C55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Bristol 2 - U16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Men</w:t>
            </w: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, U18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021D" w14:textId="77777777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EF5F" w14:textId="77777777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Recurve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EEB5F" w14:textId="77777777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A1674" w:rsidRPr="00DD1BE9" w14:paraId="06D846CD" w14:textId="77777777" w:rsidTr="001A1674">
        <w:trPr>
          <w:trHeight w:val="44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5E1E7" w14:textId="748F69BF" w:rsidR="001A1674" w:rsidRPr="00DD1BE9" w:rsidRDefault="001A1674" w:rsidP="001A1674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Bristol 3 - U1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</w:t>
            </w: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Men</w:t>
            </w: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U 15 Women, </w:t>
            </w: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U16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817B0" w14:textId="77777777" w:rsidR="001A1674" w:rsidRPr="00DD1BE9" w:rsidRDefault="001A1674" w:rsidP="001A1674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17A53" w14:textId="52440A01" w:rsidR="001A1674" w:rsidRPr="00DD1BE9" w:rsidRDefault="001A1674" w:rsidP="001A1674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 have paid entry fee of £1</w:t>
            </w:r>
            <w:r w:rsidR="001733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  <w:r w:rsidRPr="00DD1BE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by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EB59E" w14:textId="77777777" w:rsidR="001A1674" w:rsidRPr="00DD1BE9" w:rsidRDefault="001A1674" w:rsidP="001A1674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A1674" w:rsidRPr="00DD1BE9" w14:paraId="72B23824" w14:textId="77777777" w:rsidTr="001A1674">
        <w:trPr>
          <w:trHeight w:val="44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A8CE4" w14:textId="1FEEC5F2" w:rsidR="001A1674" w:rsidRPr="00DD1BE9" w:rsidRDefault="001A1674" w:rsidP="001A1674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Bristol 4 - U1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Men</w:t>
            </w: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, U14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BD101" w14:textId="77777777" w:rsidR="001A1674" w:rsidRPr="00DD1BE9" w:rsidRDefault="001A1674" w:rsidP="001A1674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E0CD2" w14:textId="2AA6D3C5" w:rsidR="001A1674" w:rsidRPr="00DD1BE9" w:rsidRDefault="001A1674" w:rsidP="001A1674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Bank Transfer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EBF10" w14:textId="77777777" w:rsidR="001A1674" w:rsidRPr="00DD1BE9" w:rsidRDefault="001A1674" w:rsidP="001A1674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A1674" w:rsidRPr="00DD1BE9" w14:paraId="5F823BCE" w14:textId="77777777" w:rsidTr="001A1674">
        <w:trPr>
          <w:trHeight w:val="44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BE23" w14:textId="3FBBE993" w:rsidR="001A1674" w:rsidRPr="00DD1BE9" w:rsidRDefault="001A1674" w:rsidP="001A1674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Bristol 5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U12 Men</w:t>
            </w: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U12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23CC" w14:textId="77777777" w:rsidR="001A1674" w:rsidRPr="00DD1BE9" w:rsidRDefault="001A1674" w:rsidP="001A1674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3634" w14:textId="5712D8D1" w:rsidR="001A1674" w:rsidRPr="00DD1BE9" w:rsidRDefault="001A1674" w:rsidP="001A1674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Cheque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54B7" w14:textId="77777777" w:rsidR="001A1674" w:rsidRPr="00DD1BE9" w:rsidRDefault="001A1674" w:rsidP="001A1674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A1674" w:rsidRPr="00DD1BE9" w14:paraId="22ABAF6E" w14:textId="77777777" w:rsidTr="001A1674">
        <w:trPr>
          <w:trHeight w:val="44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A0F93" w14:textId="489D52DB" w:rsidR="001A1674" w:rsidRPr="00DD1BE9" w:rsidRDefault="001A1674" w:rsidP="00DD1BE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Are you a member of Somerset County Archery Association (SCAA)</w:t>
            </w:r>
          </w:p>
        </w:tc>
      </w:tr>
      <w:tr w:rsidR="001A1674" w:rsidRPr="00DD1BE9" w14:paraId="63765841" w14:textId="77777777" w:rsidTr="001A1674">
        <w:trPr>
          <w:trHeight w:val="4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CBA7" w14:textId="77777777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A474" w14:textId="77777777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14:paraId="473BC75D" w14:textId="30B51ACC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B5C10BA" w14:textId="12F734E6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A1674" w:rsidRPr="00DD1BE9" w14:paraId="6B644A0F" w14:textId="77777777" w:rsidTr="001A1674">
        <w:trPr>
          <w:trHeight w:val="4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7ADB5" w14:textId="454FF6A7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1BE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FEACB" w14:textId="77777777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FF591F" w14:textId="77777777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AB8E7" w14:textId="77777777" w:rsidR="001A1674" w:rsidRPr="00DD1BE9" w:rsidRDefault="001A1674" w:rsidP="00DD1BE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40F7E04" w14:textId="446B7124" w:rsidR="00E2453C" w:rsidRDefault="00E2453C" w:rsidP="00DD03DB">
      <w:pPr>
        <w:tabs>
          <w:tab w:val="left" w:pos="-72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68E04193" w14:textId="77777777" w:rsidR="00443610" w:rsidRDefault="00443610" w:rsidP="00DD03DB">
      <w:pPr>
        <w:tabs>
          <w:tab w:val="left" w:pos="-72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1E1A9C7E" w14:textId="77777777" w:rsidR="00E2453C" w:rsidRDefault="00E2453C" w:rsidP="00DD03DB">
      <w:pPr>
        <w:tabs>
          <w:tab w:val="left" w:pos="-72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61C932D2" w14:textId="7981C6C5" w:rsidR="00070FB6" w:rsidRPr="00FA24D7" w:rsidRDefault="00070FB6" w:rsidP="00DD03DB">
      <w:pPr>
        <w:tabs>
          <w:tab w:val="left" w:pos="-72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FA24D7">
        <w:rPr>
          <w:rFonts w:asciiTheme="minorHAnsi" w:hAnsiTheme="minorHAnsi" w:cstheme="minorHAnsi"/>
          <w:sz w:val="24"/>
          <w:szCs w:val="24"/>
        </w:rPr>
        <w:t xml:space="preserve">Please </w:t>
      </w:r>
      <w:r w:rsidR="00E2453C" w:rsidRPr="00FA24D7">
        <w:rPr>
          <w:rFonts w:asciiTheme="minorHAnsi" w:hAnsiTheme="minorHAnsi" w:cstheme="minorHAnsi"/>
          <w:sz w:val="24"/>
          <w:szCs w:val="24"/>
        </w:rPr>
        <w:t>return</w:t>
      </w:r>
      <w:r w:rsidRPr="00FA24D7">
        <w:rPr>
          <w:rFonts w:asciiTheme="minorHAnsi" w:hAnsiTheme="minorHAnsi" w:cstheme="minorHAnsi"/>
          <w:sz w:val="24"/>
          <w:szCs w:val="24"/>
        </w:rPr>
        <w:t xml:space="preserve"> entry form to Clair Crook </w:t>
      </w:r>
    </w:p>
    <w:p w14:paraId="0EB79EE5" w14:textId="61EA16B3" w:rsidR="00070FB6" w:rsidRPr="00FA24D7" w:rsidRDefault="00070FB6" w:rsidP="00DD03DB">
      <w:pPr>
        <w:tabs>
          <w:tab w:val="left" w:pos="-72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FA24D7">
        <w:rPr>
          <w:rFonts w:asciiTheme="minorHAnsi" w:hAnsiTheme="minorHAnsi" w:cstheme="minorHAnsi"/>
          <w:sz w:val="24"/>
          <w:szCs w:val="24"/>
        </w:rPr>
        <w:tab/>
        <w:t xml:space="preserve">Email: </w:t>
      </w:r>
      <w:hyperlink r:id="rId12" w:history="1">
        <w:r w:rsidRPr="00FA24D7">
          <w:rPr>
            <w:rStyle w:val="Hyperlink"/>
            <w:rFonts w:asciiTheme="minorHAnsi" w:hAnsiTheme="minorHAnsi" w:cstheme="minorHAnsi"/>
            <w:sz w:val="24"/>
            <w:szCs w:val="24"/>
          </w:rPr>
          <w:t>clair.crook@outlook.com</w:t>
        </w:r>
      </w:hyperlink>
      <w:r w:rsidRPr="00FA24D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75C982" w14:textId="699906AA" w:rsidR="00070FB6" w:rsidRDefault="00070FB6" w:rsidP="00DD03DB">
      <w:pPr>
        <w:tabs>
          <w:tab w:val="left" w:pos="-72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FA24D7">
        <w:rPr>
          <w:rFonts w:asciiTheme="minorHAnsi" w:hAnsiTheme="minorHAnsi" w:cstheme="minorHAnsi"/>
          <w:sz w:val="24"/>
          <w:szCs w:val="24"/>
        </w:rPr>
        <w:tab/>
        <w:t>Post: 54 Somerset Way, Paulton, Bristol. BS39 7YX</w:t>
      </w:r>
    </w:p>
    <w:p w14:paraId="2EA19A1A" w14:textId="08A191F8" w:rsidR="00F71576" w:rsidRDefault="00F71576" w:rsidP="00DD03DB">
      <w:pPr>
        <w:tabs>
          <w:tab w:val="left" w:pos="-72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39698540" w14:textId="2029BDE5" w:rsidR="00F71576" w:rsidRDefault="00F71576" w:rsidP="00DD03DB">
      <w:pPr>
        <w:tabs>
          <w:tab w:val="left" w:pos="-72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7C66C544" w14:textId="7F0426C6" w:rsidR="00F71576" w:rsidRPr="00F71576" w:rsidRDefault="00F71576" w:rsidP="00DD03DB">
      <w:pPr>
        <w:tabs>
          <w:tab w:val="left" w:pos="-720"/>
        </w:tabs>
        <w:suppressAutoHyphens/>
        <w:rPr>
          <w:rFonts w:ascii="Arial" w:hAnsi="Arial" w:cs="Arial"/>
          <w:b/>
          <w:bCs/>
          <w:sz w:val="24"/>
          <w:szCs w:val="24"/>
        </w:rPr>
      </w:pPr>
      <w:r w:rsidRPr="00F71576">
        <w:rPr>
          <w:rFonts w:ascii="Arial" w:hAnsi="Arial" w:cs="Arial"/>
        </w:rPr>
        <w:t>Somerset County Archery Association or Burnham Company of Archers cannot accept responsibility for any damage or loss of equipment and/or possessions.</w:t>
      </w:r>
    </w:p>
    <w:sectPr w:rsidR="00F71576" w:rsidRPr="00F71576" w:rsidSect="000629B7">
      <w:pgSz w:w="11906" w:h="16838"/>
      <w:pgMar w:top="851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6CE4" w14:textId="77777777" w:rsidR="000629B7" w:rsidRDefault="000629B7" w:rsidP="00F71576">
      <w:r>
        <w:separator/>
      </w:r>
    </w:p>
  </w:endnote>
  <w:endnote w:type="continuationSeparator" w:id="0">
    <w:p w14:paraId="213D8649" w14:textId="77777777" w:rsidR="000629B7" w:rsidRDefault="000629B7" w:rsidP="00F7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6F6A" w14:textId="77777777" w:rsidR="000629B7" w:rsidRDefault="000629B7" w:rsidP="00F71576">
      <w:r>
        <w:separator/>
      </w:r>
    </w:p>
  </w:footnote>
  <w:footnote w:type="continuationSeparator" w:id="0">
    <w:p w14:paraId="00BFA215" w14:textId="77777777" w:rsidR="000629B7" w:rsidRDefault="000629B7" w:rsidP="00F71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74"/>
    <w:rsid w:val="0003242B"/>
    <w:rsid w:val="000501D6"/>
    <w:rsid w:val="000629B7"/>
    <w:rsid w:val="000664DC"/>
    <w:rsid w:val="00070FB6"/>
    <w:rsid w:val="000D5DE5"/>
    <w:rsid w:val="000E40BE"/>
    <w:rsid w:val="000E69D9"/>
    <w:rsid w:val="000F0812"/>
    <w:rsid w:val="00167C94"/>
    <w:rsid w:val="001733B4"/>
    <w:rsid w:val="001A1674"/>
    <w:rsid w:val="001B3C1F"/>
    <w:rsid w:val="001F5676"/>
    <w:rsid w:val="00262A54"/>
    <w:rsid w:val="002A3386"/>
    <w:rsid w:val="002C02AD"/>
    <w:rsid w:val="00340BC8"/>
    <w:rsid w:val="00375C02"/>
    <w:rsid w:val="00385B34"/>
    <w:rsid w:val="003A5D54"/>
    <w:rsid w:val="00416EA0"/>
    <w:rsid w:val="00443610"/>
    <w:rsid w:val="00483115"/>
    <w:rsid w:val="0049440F"/>
    <w:rsid w:val="00497FAD"/>
    <w:rsid w:val="00507BF3"/>
    <w:rsid w:val="0057662F"/>
    <w:rsid w:val="005A0E74"/>
    <w:rsid w:val="006177F7"/>
    <w:rsid w:val="006B1214"/>
    <w:rsid w:val="006B5D6E"/>
    <w:rsid w:val="00766A6E"/>
    <w:rsid w:val="007B7623"/>
    <w:rsid w:val="007E188C"/>
    <w:rsid w:val="007E3E94"/>
    <w:rsid w:val="008168F3"/>
    <w:rsid w:val="00817CA4"/>
    <w:rsid w:val="00855E2C"/>
    <w:rsid w:val="00876157"/>
    <w:rsid w:val="0089441F"/>
    <w:rsid w:val="00980EE0"/>
    <w:rsid w:val="009E0045"/>
    <w:rsid w:val="00A46507"/>
    <w:rsid w:val="00A54CB2"/>
    <w:rsid w:val="00AB1DA7"/>
    <w:rsid w:val="00AB5F83"/>
    <w:rsid w:val="00B041F0"/>
    <w:rsid w:val="00B54D74"/>
    <w:rsid w:val="00B56F81"/>
    <w:rsid w:val="00C42217"/>
    <w:rsid w:val="00C84C43"/>
    <w:rsid w:val="00CF6410"/>
    <w:rsid w:val="00D119FA"/>
    <w:rsid w:val="00D225E1"/>
    <w:rsid w:val="00D3787F"/>
    <w:rsid w:val="00D93101"/>
    <w:rsid w:val="00DD03DB"/>
    <w:rsid w:val="00DD1BE9"/>
    <w:rsid w:val="00DF29D7"/>
    <w:rsid w:val="00E2453C"/>
    <w:rsid w:val="00E64505"/>
    <w:rsid w:val="00ED4728"/>
    <w:rsid w:val="00F43000"/>
    <w:rsid w:val="00F6402E"/>
    <w:rsid w:val="00F71576"/>
    <w:rsid w:val="00FA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0EE6E"/>
  <w15:chartTrackingRefBased/>
  <w15:docId w15:val="{B4941FDC-0133-4501-85B8-9EDDC6B5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4D74"/>
    <w:pPr>
      <w:keepNext/>
      <w:widowControl w:val="0"/>
      <w:tabs>
        <w:tab w:val="left" w:pos="-720"/>
      </w:tabs>
      <w:suppressAutoHyphens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D74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D9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C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1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1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7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0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hEqPTNaGLVryaNZ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lair.crook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orms.gle/HhEqPTNaGLVryaNZ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anseo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.crook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C505A-F4BA-40EF-87C2-69987915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Crook</dc:creator>
  <cp:keywords/>
  <dc:description/>
  <cp:lastModifiedBy>Clair Crook</cp:lastModifiedBy>
  <cp:revision>6</cp:revision>
  <dcterms:created xsi:type="dcterms:W3CDTF">2024-03-21T00:03:00Z</dcterms:created>
  <dcterms:modified xsi:type="dcterms:W3CDTF">2024-03-23T10:15:00Z</dcterms:modified>
</cp:coreProperties>
</file>